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443"/>
        <w:gridCol w:w="1339"/>
        <w:gridCol w:w="1803"/>
        <w:gridCol w:w="626"/>
        <w:gridCol w:w="364"/>
        <w:gridCol w:w="353"/>
        <w:gridCol w:w="674"/>
        <w:gridCol w:w="4044"/>
      </w:tblGrid>
      <w:tr w:rsidR="00ED41E3" w:rsidRPr="0009158B" w:rsidTr="00ED41E3">
        <w:trPr>
          <w:jc w:val="center"/>
        </w:trPr>
        <w:tc>
          <w:tcPr>
            <w:tcW w:w="5585" w:type="dxa"/>
            <w:gridSpan w:val="3"/>
            <w:shd w:val="clear" w:color="auto" w:fill="auto"/>
          </w:tcPr>
          <w:p w:rsidR="00ED41E3" w:rsidRPr="00E6645E" w:rsidRDefault="00276CB6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  <w:lang w:val="sr-Latn-RS" w:eastAsia="sr-Latn-RS"/>
              </w:rPr>
              <w:drawing>
                <wp:inline distT="0" distB="0" distL="0" distR="0">
                  <wp:extent cx="1609725" cy="857250"/>
                  <wp:effectExtent l="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ED41E3">
        <w:trPr>
          <w:trHeight w:val="1418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276CB6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  <w:lang w:val="sr-Latn-RS" w:eastAsia="sr-Latn-RS"/>
              </w:rPr>
              <w:drawing>
                <wp:inline distT="0" distB="0" distL="0" distR="0">
                  <wp:extent cx="4095750" cy="2524125"/>
                  <wp:effectExtent l="0" t="0" r="0" b="9525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691B7C" w:rsidRPr="00C04AF5" w:rsidRDefault="00691B7C" w:rsidP="00691B7C">
            <w:pPr>
              <w:jc w:val="center"/>
              <w:rPr>
                <w:rFonts w:asciiTheme="minorHAnsi" w:hAnsiTheme="minorHAnsi" w:cs="Calibri"/>
                <w:bCs/>
                <w:color w:val="C80017"/>
                <w:lang w:val="sr-Latn-CS"/>
              </w:rPr>
            </w:pPr>
            <w:r w:rsidRPr="00C04AF5">
              <w:rPr>
                <w:rFonts w:asciiTheme="minorHAnsi" w:hAnsiTheme="minorHAns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E448F7" w:rsidRPr="00C04AF5" w:rsidRDefault="00064050" w:rsidP="009A46E4">
            <w:pPr>
              <w:jc w:val="center"/>
              <w:rPr>
                <w:rFonts w:asciiTheme="minorHAnsi" w:hAnsiTheme="minorHAnsi" w:cs="Calibri"/>
                <w:b/>
                <w:bCs/>
                <w:color w:val="C80017"/>
                <w:lang w:val="sr-Latn-CS"/>
              </w:rPr>
            </w:pPr>
            <w:r w:rsidRPr="00C04AF5">
              <w:rPr>
                <w:rFonts w:asciiTheme="minorHAnsi" w:hAnsiTheme="minorHAnsi" w:cs="Calibri"/>
                <w:b/>
                <w:bCs/>
                <w:color w:val="C80017"/>
                <w:lang w:val="sr-Latn-CS"/>
              </w:rPr>
              <w:t>–</w:t>
            </w:r>
            <w:r w:rsidR="00E448F7" w:rsidRPr="00C04AF5">
              <w:rPr>
                <w:rFonts w:asciiTheme="minorHAnsi" w:hAnsiTheme="minorHAnsi" w:cs="Calibri"/>
                <w:b/>
                <w:bCs/>
                <w:color w:val="C80017"/>
                <w:lang w:val="sr-Latn-CS"/>
              </w:rPr>
              <w:t xml:space="preserve"> </w:t>
            </w:r>
            <w:r w:rsidR="00EB0A27" w:rsidRPr="00C04AF5">
              <w:rPr>
                <w:rFonts w:asciiTheme="minorHAnsi" w:hAnsiTheme="minorHAnsi" w:cs="Calibri"/>
                <w:b/>
                <w:bCs/>
                <w:color w:val="C80017"/>
                <w:lang w:val="sr-Latn-CS"/>
              </w:rPr>
              <w:t>ŽIVOTNA</w:t>
            </w:r>
            <w:r w:rsidR="00AC45B1" w:rsidRPr="00C04AF5">
              <w:rPr>
                <w:rFonts w:asciiTheme="minorHAnsi" w:hAnsiTheme="minorHAnsi" w:cs="Calibri"/>
                <w:b/>
                <w:bCs/>
                <w:color w:val="C80017"/>
                <w:lang w:val="sr-Latn-CS"/>
              </w:rPr>
              <w:t xml:space="preserve"> OSIGURANJ</w:t>
            </w:r>
            <w:r w:rsidR="00EB0A27" w:rsidRPr="00C04AF5">
              <w:rPr>
                <w:rFonts w:asciiTheme="minorHAnsi" w:hAnsiTheme="minorHAnsi" w:cs="Calibri"/>
                <w:b/>
                <w:bCs/>
                <w:color w:val="C80017"/>
                <w:lang w:val="sr-Latn-CS"/>
              </w:rPr>
              <w:t xml:space="preserve">A </w:t>
            </w:r>
            <w:r w:rsidR="00AC45B1" w:rsidRPr="00C04AF5">
              <w:rPr>
                <w:rFonts w:asciiTheme="minorHAnsi" w:hAnsiTheme="minorHAnsi" w:cs="Calibri"/>
                <w:b/>
                <w:bCs/>
                <w:color w:val="C80017"/>
                <w:lang w:val="sr-Latn-CS"/>
              </w:rPr>
              <w:t>U</w:t>
            </w:r>
            <w:r w:rsidR="00EB0A27" w:rsidRPr="00C04AF5">
              <w:rPr>
                <w:rFonts w:asciiTheme="minorHAnsi" w:hAnsiTheme="minorHAnsi" w:cs="Calibri"/>
                <w:b/>
                <w:bCs/>
                <w:color w:val="C80017"/>
                <w:lang w:val="sr-Latn-CS"/>
              </w:rPr>
              <w:t xml:space="preserve"> DIGITALNOM DOBU</w:t>
            </w:r>
            <w:r w:rsidR="00E448F7" w:rsidRPr="00C04AF5">
              <w:rPr>
                <w:rFonts w:asciiTheme="minorHAnsi" w:hAnsiTheme="minorHAnsi" w:cs="Calibri"/>
                <w:b/>
                <w:bCs/>
                <w:color w:val="C80017"/>
                <w:lang w:val="sr-Latn-CS"/>
              </w:rPr>
              <w:t xml:space="preserve"> </w:t>
            </w:r>
            <w:r w:rsidR="00CD6815" w:rsidRPr="00C04AF5">
              <w:rPr>
                <w:rFonts w:asciiTheme="minorHAnsi" w:hAnsiTheme="minorHAnsi" w:cs="Calibri"/>
                <w:b/>
                <w:bCs/>
                <w:color w:val="C80017"/>
                <w:lang w:val="sr-Latn-CS"/>
              </w:rPr>
              <w:t>–</w:t>
            </w:r>
          </w:p>
          <w:p w:rsidR="002A2353" w:rsidRPr="00C04AF5" w:rsidRDefault="002A2353" w:rsidP="002A2353">
            <w:pPr>
              <w:jc w:val="center"/>
              <w:rPr>
                <w:rFonts w:asciiTheme="minorHAnsi" w:hAnsiTheme="minorHAnsi" w:cs="Calibri"/>
                <w:bCs/>
                <w:color w:val="C80017"/>
                <w:lang w:val="sr-Latn-CS"/>
              </w:rPr>
            </w:pPr>
            <w:r w:rsidRPr="00C04AF5">
              <w:rPr>
                <w:rFonts w:asciiTheme="minorHAnsi" w:hAnsiTheme="minorHAnsi" w:cs="Calibri"/>
                <w:bCs/>
                <w:color w:val="C80017"/>
                <w:lang w:val="sr-Latn-CS"/>
              </w:rPr>
              <w:t>(</w:t>
            </w:r>
            <w:r w:rsidR="00EB0A27" w:rsidRPr="00C04AF5">
              <w:rPr>
                <w:rFonts w:asciiTheme="minorHAnsi" w:hAnsiTheme="minorHAnsi" w:cs="Calibri"/>
                <w:bCs/>
                <w:color w:val="C80017"/>
                <w:lang w:val="sr-Latn-CS"/>
              </w:rPr>
              <w:t>5</w:t>
            </w:r>
            <w:r w:rsidRPr="00C04AF5">
              <w:rPr>
                <w:rFonts w:asciiTheme="minorHAnsi" w:hAnsiTheme="minorHAnsi" w:cs="Calibri"/>
                <w:bCs/>
                <w:color w:val="C80017"/>
                <w:lang w:val="sr-Latn-CS"/>
              </w:rPr>
              <w:t xml:space="preserve"> časova obuke)</w:t>
            </w:r>
          </w:p>
          <w:p w:rsidR="00931281" w:rsidRPr="00C04AF5" w:rsidRDefault="00931281" w:rsidP="00114D5A">
            <w:pPr>
              <w:jc w:val="center"/>
              <w:rPr>
                <w:rFonts w:asciiTheme="minorHAnsi" w:hAnsiTheme="minorHAnsi" w:cs="Calibri"/>
                <w:noProof/>
                <w:color w:val="024C73"/>
                <w:lang w:val="sr-Latn-CS" w:eastAsia="sr-Latn-CS"/>
              </w:rPr>
            </w:pPr>
          </w:p>
        </w:tc>
      </w:tr>
      <w:tr w:rsidR="00ED41E3" w:rsidRPr="0009158B" w:rsidTr="00ED41E3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  <w:bookmarkStart w:id="0" w:name="_GoBack" w:colFirst="2" w:colLast="2"/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117ADF" w:rsidRDefault="007A7BC1" w:rsidP="004354C2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</w:pPr>
            <w:r w:rsidRPr="00117ADF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>8</w:t>
            </w:r>
            <w:r w:rsidR="002F0437" w:rsidRPr="00117ADF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>.</w:t>
            </w:r>
            <w:r w:rsidR="00C04AF5" w:rsidRPr="00117ADF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 xml:space="preserve"> </w:t>
            </w:r>
            <w:r w:rsidRPr="00117ADF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>jun</w:t>
            </w:r>
            <w:r w:rsidR="00BC1713" w:rsidRPr="00117ADF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 xml:space="preserve"> </w:t>
            </w:r>
            <w:r w:rsidR="00DB41F1" w:rsidRPr="00117ADF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>201</w:t>
            </w:r>
            <w:r w:rsidR="00276CB6" w:rsidRPr="00117ADF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>8</w:t>
            </w:r>
            <w:r w:rsidR="00ED41E3" w:rsidRPr="00117ADF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>.</w:t>
            </w:r>
            <w:r w:rsidR="00C04AF5" w:rsidRPr="00117ADF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 xml:space="preserve"> godine</w:t>
            </w:r>
          </w:p>
          <w:p w:rsidR="00ED41E3" w:rsidRPr="00117ADF" w:rsidRDefault="00ED41E3" w:rsidP="00BD6063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</w:pPr>
            <w:r w:rsidRPr="00117ADF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 xml:space="preserve">od </w:t>
            </w:r>
            <w:r w:rsidR="00C546A5" w:rsidRPr="00117ADF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>09</w:t>
            </w:r>
            <w:r w:rsidRPr="00117ADF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>.</w:t>
            </w:r>
            <w:r w:rsidR="00C546A5" w:rsidRPr="00117ADF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>3</w:t>
            </w:r>
            <w:r w:rsidRPr="00117ADF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>0</w:t>
            </w:r>
            <w:r w:rsidR="007558F5" w:rsidRPr="00117ADF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 xml:space="preserve"> do 1</w:t>
            </w:r>
            <w:r w:rsidR="00C62129" w:rsidRPr="00117ADF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>4</w:t>
            </w:r>
            <w:r w:rsidR="007558F5" w:rsidRPr="00117ADF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>.</w:t>
            </w:r>
            <w:r w:rsidR="00BD6063" w:rsidRPr="00117ADF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>00</w:t>
            </w:r>
            <w:r w:rsidRPr="00117ADF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 xml:space="preserve"> sati</w:t>
            </w:r>
          </w:p>
          <w:p w:rsidR="00BE264D" w:rsidRPr="00117ADF" w:rsidRDefault="00BE264D" w:rsidP="00BD6063">
            <w:pPr>
              <w:jc w:val="center"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09158B" w:rsidTr="00ED41E3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4E7340" w:rsidRPr="00117ADF" w:rsidRDefault="004E7340" w:rsidP="004E7340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  <w:lang w:val="sr-Latn-CS"/>
              </w:rPr>
            </w:pPr>
            <w:r w:rsidRPr="00117ADF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  <w:lang w:val="sr-Latn-CS"/>
              </w:rPr>
              <w:t>PK Srbije, RPK Novi Sad</w:t>
            </w:r>
          </w:p>
          <w:p w:rsidR="004E7340" w:rsidRPr="00117ADF" w:rsidRDefault="004E7340" w:rsidP="004E7340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  <w:lang w:val="sr-Latn-CS"/>
              </w:rPr>
            </w:pPr>
            <w:r w:rsidRPr="00117ADF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  <w:lang w:val="sr-Latn-CS"/>
              </w:rPr>
              <w:t xml:space="preserve">Narodnog fronta 10, Novi Sad, </w:t>
            </w:r>
          </w:p>
          <w:p w:rsidR="006D4EC3" w:rsidRPr="00117ADF" w:rsidRDefault="004E7340" w:rsidP="004E7340">
            <w:pPr>
              <w:jc w:val="center"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8"/>
                <w:szCs w:val="28"/>
                <w:lang w:val="sr-Latn-CS" w:eastAsia="sr-Latn-CS"/>
              </w:rPr>
            </w:pPr>
            <w:r w:rsidRPr="00117ADF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  <w:lang w:val="sr-Latn-CS"/>
              </w:rPr>
              <w:t>Plava sala, II sprat</w:t>
            </w:r>
            <w:r w:rsidRPr="00117ADF"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8"/>
                <w:szCs w:val="28"/>
                <w:lang w:val="sr-Latn-CS" w:eastAsia="sr-Latn-CS"/>
              </w:rPr>
              <w:t xml:space="preserve"> </w:t>
            </w:r>
          </w:p>
        </w:tc>
      </w:tr>
      <w:tr w:rsidR="00ED41E3" w:rsidRPr="0009158B" w:rsidTr="00ED41E3">
        <w:trPr>
          <w:trHeight w:val="495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117ADF" w:rsidRDefault="007A7BC1" w:rsidP="004354C2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8"/>
                <w:szCs w:val="28"/>
                <w:lang w:val="sr-Latn-CS"/>
              </w:rPr>
            </w:pPr>
            <w:r w:rsidRPr="00117ADF">
              <w:rPr>
                <w:rFonts w:ascii="Calibri" w:hAnsi="Calibri" w:cs="Calibri"/>
                <w:b/>
                <w:color w:val="365F91" w:themeColor="accent1" w:themeShade="BF"/>
                <w:sz w:val="28"/>
                <w:szCs w:val="28"/>
                <w:lang w:val="sr-Latn-CS"/>
              </w:rPr>
              <w:t>PRIJAVA</w:t>
            </w:r>
          </w:p>
        </w:tc>
      </w:tr>
      <w:bookmarkEnd w:id="0"/>
      <w:tr w:rsidR="00ED41E3" w:rsidRPr="0009158B" w:rsidTr="00ED41E3">
        <w:trPr>
          <w:trHeight w:val="397"/>
          <w:jc w:val="center"/>
        </w:trPr>
        <w:tc>
          <w:tcPr>
            <w:tcW w:w="6575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9F340C">
        <w:trPr>
          <w:trHeight w:val="284"/>
          <w:jc w:val="center"/>
        </w:trPr>
        <w:tc>
          <w:tcPr>
            <w:tcW w:w="6575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53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718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5F4EE6">
        <w:trPr>
          <w:trHeight w:val="1657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2A2353" w:rsidRDefault="005F4EE6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3928FA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Ključna dostignuća tehnološkog razvitka od značaja za životne osiguravače</w:t>
            </w:r>
          </w:p>
          <w:p w:rsidR="003928FA" w:rsidRDefault="003928FA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 Delovanje tehnoloških dostignuća na životna osiguranja</w:t>
            </w:r>
          </w:p>
          <w:p w:rsidR="00F71652" w:rsidRDefault="00F71652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3928FA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Uticaj na procenu rizika</w:t>
            </w:r>
          </w:p>
          <w:p w:rsidR="00F71652" w:rsidRDefault="00F71652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3928FA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Uticaj na prodaju polisa osiguranja</w:t>
            </w:r>
          </w:p>
          <w:p w:rsidR="003928FA" w:rsidRDefault="00F71652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3928FA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Digitalna prodaja osiguranja</w:t>
            </w:r>
          </w:p>
          <w:p w:rsidR="003928FA" w:rsidRDefault="003928FA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 Dugoročno dejstvo promena i novi izazovi pred životnim osiguravačima, posrednicima i zastupnicima osiguranja</w:t>
            </w:r>
          </w:p>
          <w:p w:rsidR="00F71652" w:rsidRDefault="003928FA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-Životna</w:t>
            </w:r>
            <w:r w:rsidR="00F71652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osiguranja </w:t>
            </w: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u Srbiji u savremenim okolnostima</w:t>
            </w:r>
          </w:p>
          <w:p w:rsidR="003928FA" w:rsidRDefault="00F71652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3928FA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Tekuće stanje</w:t>
            </w:r>
          </w:p>
          <w:p w:rsidR="00F71652" w:rsidRDefault="003928FA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 Razvojni izgledi</w:t>
            </w:r>
          </w:p>
          <w:p w:rsidR="00F71652" w:rsidRDefault="00F71652" w:rsidP="00F71652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3928FA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Zaključak i diskusija</w:t>
            </w:r>
          </w:p>
          <w:p w:rsidR="002A2353" w:rsidRPr="0009158B" w:rsidRDefault="002A2353" w:rsidP="00F71652">
            <w:pPr>
              <w:pStyle w:val="ListParagraph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BA4FCC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BA4FCC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</w:t>
            </w:r>
            <w:r w:rsidR="00F71652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rof. dr Nebojša Žarković </w:t>
            </w:r>
          </w:p>
        </w:tc>
      </w:tr>
      <w:tr w:rsidR="00ED41E3" w:rsidRPr="0009158B" w:rsidTr="009F340C">
        <w:trPr>
          <w:trHeight w:val="560"/>
          <w:jc w:val="center"/>
        </w:trPr>
        <w:tc>
          <w:tcPr>
            <w:tcW w:w="6575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404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9F340C">
        <w:trPr>
          <w:trHeight w:val="1038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276CB6" w:rsidRPr="00276CB6">
              <w:rPr>
                <w:rFonts w:ascii="Calibri" w:hAnsi="Calibri" w:cs="Calibr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276CB6" w:rsidRPr="00276CB6">
              <w:rPr>
                <w:rFonts w:ascii="Calibri" w:hAnsi="Calibri" w:cs="Calibri"/>
                <w:color w:val="024C73"/>
                <w:sz w:val="22"/>
                <w:szCs w:val="22"/>
                <w:lang w:val="ru-RU"/>
              </w:rPr>
              <w:t>Odluk</w:t>
            </w:r>
            <w:r w:rsidR="00276CB6" w:rsidRPr="00276CB6">
              <w:rPr>
                <w:rFonts w:ascii="Calibri" w:hAnsi="Calibri" w:cs="Calibri"/>
                <w:color w:val="024C73"/>
                <w:sz w:val="22"/>
                <w:szCs w:val="22"/>
                <w:lang w:val="sr-Latn-RS"/>
              </w:rPr>
              <w:t>om</w:t>
            </w:r>
            <w:r w:rsidR="00276CB6" w:rsidRPr="00276CB6">
              <w:rPr>
                <w:rFonts w:ascii="Calibri" w:hAnsi="Calibri" w:cs="Calibr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E6645E" w:rsidTr="002A2353">
        <w:trPr>
          <w:trHeight w:val="284"/>
          <w:jc w:val="center"/>
        </w:trPr>
        <w:tc>
          <w:tcPr>
            <w:tcW w:w="11646" w:type="dxa"/>
            <w:gridSpan w:val="8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F30B84" w:rsidRPr="00E6645E" w:rsidTr="002A2353">
        <w:trPr>
          <w:trHeight w:val="284"/>
          <w:jc w:val="center"/>
        </w:trPr>
        <w:tc>
          <w:tcPr>
            <w:tcW w:w="2443" w:type="dxa"/>
            <w:shd w:val="clear" w:color="auto" w:fill="auto"/>
          </w:tcPr>
          <w:p w:rsidR="00F30B84" w:rsidRPr="0009158B" w:rsidRDefault="00F30B84" w:rsidP="00887ECC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 w:hanging="2"/>
              <w:jc w:val="center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68" w:type="dxa"/>
            <w:gridSpan w:val="3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435" w:type="dxa"/>
            <w:gridSpan w:val="4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9F340C">
        <w:trPr>
          <w:trHeight w:val="284"/>
          <w:jc w:val="center"/>
        </w:trPr>
        <w:tc>
          <w:tcPr>
            <w:tcW w:w="3782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E6645E" w:rsidTr="009F340C">
        <w:trPr>
          <w:jc w:val="center"/>
        </w:trPr>
        <w:tc>
          <w:tcPr>
            <w:tcW w:w="6928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103A7D" w:rsidP="00103A7D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3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.</w:t>
            </w: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70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0,00</w:t>
            </w:r>
            <w:r w:rsidR="00887AD3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:rsidTr="009F340C">
        <w:trPr>
          <w:trHeight w:val="547"/>
          <w:jc w:val="center"/>
        </w:trPr>
        <w:tc>
          <w:tcPr>
            <w:tcW w:w="3782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C04AF5" w:rsidRDefault="00C04AF5" w:rsidP="00C04AF5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PK Srbije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,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RPK Novi Sad</w:t>
            </w:r>
          </w:p>
          <w:p w:rsidR="00ED41E3" w:rsidRPr="00805DC7" w:rsidRDefault="00C04AF5" w:rsidP="00C04A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Kontakt: Danijela Nišavić (+381 21)48 020 88 i  (+381 64) 11 94 735, danijela.nisavic@pks.rs / www.rpkns.com</w:t>
            </w:r>
          </w:p>
        </w:tc>
      </w:tr>
    </w:tbl>
    <w:p w:rsidR="005C4163" w:rsidRPr="005246B5" w:rsidRDefault="00D96E3D" w:rsidP="00887ECC">
      <w:pPr>
        <w:jc w:val="center"/>
        <w:rPr>
          <w:lang w:val="de-DE"/>
        </w:rPr>
      </w:pPr>
      <w:r w:rsidRPr="00CC5554">
        <w:rPr>
          <w:rFonts w:ascii="Calibri" w:hAnsi="Calibri" w:cs="Arial"/>
          <w:bCs/>
          <w:color w:val="024C73"/>
          <w:sz w:val="16"/>
          <w:szCs w:val="16"/>
          <w:lang w:val="sr-Cyrl-CS"/>
        </w:rPr>
        <w:t xml:space="preserve">Ukoliko ne želite da primate informacije o seminarima, molimo da kliknete na link </w:t>
      </w:r>
      <w:hyperlink r:id="rId10" w:history="1">
        <w:r w:rsidRPr="00CC5554">
          <w:rPr>
            <w:rFonts w:ascii="Calibri" w:hAnsi="Calibri" w:cs="Arial"/>
            <w:bCs/>
            <w:color w:val="024C73"/>
            <w:sz w:val="16"/>
            <w:szCs w:val="16"/>
            <w:u w:val="single"/>
            <w:lang w:val="sr-Cyrl-CS"/>
          </w:rPr>
          <w:t>ODJAVA</w:t>
        </w:r>
      </w:hyperlink>
    </w:p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972DA" w:rsidRDefault="00C972DA">
      <w:r>
        <w:separator/>
      </w:r>
    </w:p>
  </w:endnote>
  <w:endnote w:type="continuationSeparator" w:id="0">
    <w:p w:rsidR="00C972DA" w:rsidRDefault="00C972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972DA" w:rsidRDefault="00C972DA">
      <w:r>
        <w:separator/>
      </w:r>
    </w:p>
  </w:footnote>
  <w:footnote w:type="continuationSeparator" w:id="0">
    <w:p w:rsidR="00C972DA" w:rsidRDefault="00C972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3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17"/>
  </w:num>
  <w:num w:numId="3">
    <w:abstractNumId w:val="6"/>
  </w:num>
  <w:num w:numId="4">
    <w:abstractNumId w:val="15"/>
  </w:num>
  <w:num w:numId="5">
    <w:abstractNumId w:val="21"/>
  </w:num>
  <w:num w:numId="6">
    <w:abstractNumId w:val="16"/>
  </w:num>
  <w:num w:numId="7">
    <w:abstractNumId w:val="7"/>
  </w:num>
  <w:num w:numId="8">
    <w:abstractNumId w:val="3"/>
  </w:num>
  <w:num w:numId="9">
    <w:abstractNumId w:val="4"/>
  </w:num>
  <w:num w:numId="10">
    <w:abstractNumId w:val="31"/>
  </w:num>
  <w:num w:numId="11">
    <w:abstractNumId w:val="24"/>
  </w:num>
  <w:num w:numId="12">
    <w:abstractNumId w:val="2"/>
  </w:num>
  <w:num w:numId="13">
    <w:abstractNumId w:val="0"/>
  </w:num>
  <w:num w:numId="14">
    <w:abstractNumId w:val="32"/>
  </w:num>
  <w:num w:numId="15">
    <w:abstractNumId w:val="11"/>
  </w:num>
  <w:num w:numId="16">
    <w:abstractNumId w:val="18"/>
  </w:num>
  <w:num w:numId="17">
    <w:abstractNumId w:val="9"/>
  </w:num>
  <w:num w:numId="18">
    <w:abstractNumId w:val="25"/>
  </w:num>
  <w:num w:numId="19">
    <w:abstractNumId w:val="12"/>
  </w:num>
  <w:num w:numId="20">
    <w:abstractNumId w:val="1"/>
  </w:num>
  <w:num w:numId="21">
    <w:abstractNumId w:val="22"/>
  </w:num>
  <w:num w:numId="22">
    <w:abstractNumId w:val="5"/>
  </w:num>
  <w:num w:numId="23">
    <w:abstractNumId w:val="26"/>
  </w:num>
  <w:num w:numId="24">
    <w:abstractNumId w:val="10"/>
  </w:num>
  <w:num w:numId="25">
    <w:abstractNumId w:val="13"/>
  </w:num>
  <w:num w:numId="26">
    <w:abstractNumId w:val="19"/>
  </w:num>
  <w:num w:numId="27">
    <w:abstractNumId w:val="27"/>
  </w:num>
  <w:num w:numId="28">
    <w:abstractNumId w:val="20"/>
  </w:num>
  <w:num w:numId="29">
    <w:abstractNumId w:val="23"/>
  </w:num>
  <w:num w:numId="30">
    <w:abstractNumId w:val="30"/>
  </w:num>
  <w:num w:numId="31">
    <w:abstractNumId w:val="14"/>
  </w:num>
  <w:num w:numId="32">
    <w:abstractNumId w:val="29"/>
  </w:num>
  <w:num w:numId="3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2579"/>
    <w:rsid w:val="000634E3"/>
    <w:rsid w:val="00064050"/>
    <w:rsid w:val="000645D0"/>
    <w:rsid w:val="00073C60"/>
    <w:rsid w:val="00080E98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D0701"/>
    <w:rsid w:val="000D21D0"/>
    <w:rsid w:val="000D6352"/>
    <w:rsid w:val="000E20A4"/>
    <w:rsid w:val="00103A7D"/>
    <w:rsid w:val="00106EB2"/>
    <w:rsid w:val="001102A1"/>
    <w:rsid w:val="00114D5A"/>
    <w:rsid w:val="00117ADF"/>
    <w:rsid w:val="00123A14"/>
    <w:rsid w:val="00123E70"/>
    <w:rsid w:val="00125827"/>
    <w:rsid w:val="00131C6C"/>
    <w:rsid w:val="001375C1"/>
    <w:rsid w:val="00146AF7"/>
    <w:rsid w:val="00150DA9"/>
    <w:rsid w:val="00155EB4"/>
    <w:rsid w:val="00166B90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3F5"/>
    <w:rsid w:val="00274E90"/>
    <w:rsid w:val="00276CB6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251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30E5"/>
    <w:rsid w:val="003332EB"/>
    <w:rsid w:val="00336CA8"/>
    <w:rsid w:val="0034547A"/>
    <w:rsid w:val="0034746B"/>
    <w:rsid w:val="00351655"/>
    <w:rsid w:val="00351B59"/>
    <w:rsid w:val="00351EA0"/>
    <w:rsid w:val="00357E62"/>
    <w:rsid w:val="0036374D"/>
    <w:rsid w:val="003651A2"/>
    <w:rsid w:val="003655E5"/>
    <w:rsid w:val="00370A5A"/>
    <w:rsid w:val="00370DEF"/>
    <w:rsid w:val="00376D06"/>
    <w:rsid w:val="00391D06"/>
    <w:rsid w:val="003928FA"/>
    <w:rsid w:val="003A77F9"/>
    <w:rsid w:val="003B5811"/>
    <w:rsid w:val="003C30EE"/>
    <w:rsid w:val="003C5BE0"/>
    <w:rsid w:val="003D68E4"/>
    <w:rsid w:val="003D6E2A"/>
    <w:rsid w:val="003E742F"/>
    <w:rsid w:val="003F2EDD"/>
    <w:rsid w:val="003F6C4B"/>
    <w:rsid w:val="0040555E"/>
    <w:rsid w:val="004140E8"/>
    <w:rsid w:val="004305DA"/>
    <w:rsid w:val="004307AC"/>
    <w:rsid w:val="00433B05"/>
    <w:rsid w:val="004354C2"/>
    <w:rsid w:val="0044062B"/>
    <w:rsid w:val="004418DE"/>
    <w:rsid w:val="00443DF0"/>
    <w:rsid w:val="00450E91"/>
    <w:rsid w:val="004664C6"/>
    <w:rsid w:val="004700B8"/>
    <w:rsid w:val="00470105"/>
    <w:rsid w:val="00477C7A"/>
    <w:rsid w:val="00483230"/>
    <w:rsid w:val="0048335A"/>
    <w:rsid w:val="00483806"/>
    <w:rsid w:val="004A3268"/>
    <w:rsid w:val="004B3936"/>
    <w:rsid w:val="004B4820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E7340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5BC6"/>
    <w:rsid w:val="005A5ECA"/>
    <w:rsid w:val="005A62D3"/>
    <w:rsid w:val="005A7CD1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3F02"/>
    <w:rsid w:val="005F4EE6"/>
    <w:rsid w:val="00601A74"/>
    <w:rsid w:val="00607738"/>
    <w:rsid w:val="006373C9"/>
    <w:rsid w:val="0064327C"/>
    <w:rsid w:val="00661E35"/>
    <w:rsid w:val="00662CF9"/>
    <w:rsid w:val="0067311E"/>
    <w:rsid w:val="00675CA1"/>
    <w:rsid w:val="00677ECC"/>
    <w:rsid w:val="00691B7C"/>
    <w:rsid w:val="006933DC"/>
    <w:rsid w:val="00696DFF"/>
    <w:rsid w:val="006A0404"/>
    <w:rsid w:val="006A51A4"/>
    <w:rsid w:val="006A7BBA"/>
    <w:rsid w:val="006B2A4E"/>
    <w:rsid w:val="006B32BF"/>
    <w:rsid w:val="006B5DB8"/>
    <w:rsid w:val="006B7768"/>
    <w:rsid w:val="006C7918"/>
    <w:rsid w:val="006D4EC3"/>
    <w:rsid w:val="006E5EFE"/>
    <w:rsid w:val="006E5F76"/>
    <w:rsid w:val="006F7C00"/>
    <w:rsid w:val="006F7E72"/>
    <w:rsid w:val="007002C8"/>
    <w:rsid w:val="00704163"/>
    <w:rsid w:val="0070799D"/>
    <w:rsid w:val="00712D03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67AD"/>
    <w:rsid w:val="007807BC"/>
    <w:rsid w:val="007967CC"/>
    <w:rsid w:val="00797A5E"/>
    <w:rsid w:val="007A7B62"/>
    <w:rsid w:val="007A7BC1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61F9D"/>
    <w:rsid w:val="00862FAB"/>
    <w:rsid w:val="00865BD0"/>
    <w:rsid w:val="00865E3A"/>
    <w:rsid w:val="00866F1E"/>
    <w:rsid w:val="00870484"/>
    <w:rsid w:val="00872975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E3F4B"/>
    <w:rsid w:val="008F4A66"/>
    <w:rsid w:val="008F6C91"/>
    <w:rsid w:val="008F6DB0"/>
    <w:rsid w:val="0090123C"/>
    <w:rsid w:val="00914C23"/>
    <w:rsid w:val="00921C6C"/>
    <w:rsid w:val="00931281"/>
    <w:rsid w:val="00942C66"/>
    <w:rsid w:val="00951B91"/>
    <w:rsid w:val="009534C3"/>
    <w:rsid w:val="00955BDB"/>
    <w:rsid w:val="009678E2"/>
    <w:rsid w:val="00971DAC"/>
    <w:rsid w:val="00976AA0"/>
    <w:rsid w:val="0097778F"/>
    <w:rsid w:val="00984D60"/>
    <w:rsid w:val="00987AB9"/>
    <w:rsid w:val="009A08A2"/>
    <w:rsid w:val="009A46E4"/>
    <w:rsid w:val="009A4A7F"/>
    <w:rsid w:val="009A6211"/>
    <w:rsid w:val="009B00E7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247C1"/>
    <w:rsid w:val="00A513FD"/>
    <w:rsid w:val="00A55966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26AC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4FCC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D1215"/>
    <w:rsid w:val="00BD489F"/>
    <w:rsid w:val="00BD6063"/>
    <w:rsid w:val="00BE264D"/>
    <w:rsid w:val="00BE2C6F"/>
    <w:rsid w:val="00BE44AC"/>
    <w:rsid w:val="00BE5A8E"/>
    <w:rsid w:val="00BF4663"/>
    <w:rsid w:val="00BF553A"/>
    <w:rsid w:val="00C04AF5"/>
    <w:rsid w:val="00C2392D"/>
    <w:rsid w:val="00C23E42"/>
    <w:rsid w:val="00C27036"/>
    <w:rsid w:val="00C27B26"/>
    <w:rsid w:val="00C41C9F"/>
    <w:rsid w:val="00C546A5"/>
    <w:rsid w:val="00C56261"/>
    <w:rsid w:val="00C611C0"/>
    <w:rsid w:val="00C62129"/>
    <w:rsid w:val="00C70ABE"/>
    <w:rsid w:val="00C755E3"/>
    <w:rsid w:val="00C761A1"/>
    <w:rsid w:val="00C822C6"/>
    <w:rsid w:val="00C860FE"/>
    <w:rsid w:val="00C86715"/>
    <w:rsid w:val="00C8710C"/>
    <w:rsid w:val="00C9407C"/>
    <w:rsid w:val="00C972DA"/>
    <w:rsid w:val="00C9769C"/>
    <w:rsid w:val="00C97D9F"/>
    <w:rsid w:val="00CA189A"/>
    <w:rsid w:val="00CA3BBA"/>
    <w:rsid w:val="00CA633F"/>
    <w:rsid w:val="00CB2B5C"/>
    <w:rsid w:val="00CB7636"/>
    <w:rsid w:val="00CB7A4A"/>
    <w:rsid w:val="00CD1126"/>
    <w:rsid w:val="00CD5FE6"/>
    <w:rsid w:val="00CD6815"/>
    <w:rsid w:val="00CE3108"/>
    <w:rsid w:val="00CE6857"/>
    <w:rsid w:val="00CF1DDE"/>
    <w:rsid w:val="00CF42D9"/>
    <w:rsid w:val="00CF6B43"/>
    <w:rsid w:val="00D027DB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C1501"/>
    <w:rsid w:val="00DC2A71"/>
    <w:rsid w:val="00DC6553"/>
    <w:rsid w:val="00DE22E5"/>
    <w:rsid w:val="00DE2A1A"/>
    <w:rsid w:val="00DE2EDA"/>
    <w:rsid w:val="00DE7F39"/>
    <w:rsid w:val="00DF5E0B"/>
    <w:rsid w:val="00E0353D"/>
    <w:rsid w:val="00E1492D"/>
    <w:rsid w:val="00E154E6"/>
    <w:rsid w:val="00E219DE"/>
    <w:rsid w:val="00E24DE1"/>
    <w:rsid w:val="00E344A3"/>
    <w:rsid w:val="00E4054E"/>
    <w:rsid w:val="00E448F7"/>
    <w:rsid w:val="00E50EC0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03FCB"/>
    <w:rsid w:val="00F123B9"/>
    <w:rsid w:val="00F1673C"/>
    <w:rsid w:val="00F224BB"/>
    <w:rsid w:val="00F240CB"/>
    <w:rsid w:val="00F26A01"/>
    <w:rsid w:val="00F30B84"/>
    <w:rsid w:val="00F312CD"/>
    <w:rsid w:val="00F3417A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D5EA8"/>
    <w:rsid w:val="00FD6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C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83F37496-3118-411A-82A1-591A447CD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pks.rs/Aplikacije/EdukacijaEmailDelete.aspx?vuna=vuna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0B7913-75A5-49AB-BFA6-88DB439950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256</Words>
  <Characters>1463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1716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Simsic</dc:creator>
  <cp:lastModifiedBy>Danijela Nisavic</cp:lastModifiedBy>
  <cp:revision>8</cp:revision>
  <cp:lastPrinted>2015-12-22T11:13:00Z</cp:lastPrinted>
  <dcterms:created xsi:type="dcterms:W3CDTF">2018-03-09T12:26:00Z</dcterms:created>
  <dcterms:modified xsi:type="dcterms:W3CDTF">2018-05-28T06:37:00Z</dcterms:modified>
</cp:coreProperties>
</file>